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drawing>
          <wp:inline distB="0" distT="0" distL="0" distR="0">
            <wp:extent cx="2514600" cy="1857375"/>
            <wp:effectExtent b="0" l="0" r="0" t="0"/>
            <wp:docPr descr="https://upload.wikimedia.org/wikipedia/en/e/e5/Moodlakatte_Institute_of_Technology%2C_Kundapura_logo.png" id="2" name="image1.png"/>
            <a:graphic>
              <a:graphicData uri="http://schemas.openxmlformats.org/drawingml/2006/picture">
                <pic:pic>
                  <pic:nvPicPr>
                    <pic:cNvPr descr="https://upload.wikimedia.org/wikipedia/en/e/e5/Moodlakatte_Institute_of_Technology%2C_Kundapura_logo.png" id="0" name="image1.png"/>
                    <pic:cNvPicPr preferRelativeResize="0"/>
                  </pic:nvPicPr>
                  <pic:blipFill>
                    <a:blip r:embed="rId7"/>
                    <a:srcRect b="0" l="0" r="0" t="0"/>
                    <a:stretch>
                      <a:fillRect/>
                    </a:stretch>
                  </pic:blipFill>
                  <pic:spPr>
                    <a:xfrm>
                      <a:off x="0" y="0"/>
                      <a:ext cx="2514600" cy="18573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44"/>
          <w:szCs w:val="44"/>
        </w:rPr>
      </w:pPr>
      <w:r w:rsidDel="00000000" w:rsidR="00000000" w:rsidRPr="00000000">
        <w:rPr>
          <w:rFonts w:ascii="Times New Roman" w:cs="Times New Roman" w:eastAsia="Times New Roman" w:hAnsi="Times New Roman"/>
          <w:b w:val="1"/>
          <w:sz w:val="44"/>
          <w:szCs w:val="44"/>
          <w:rtl w:val="0"/>
        </w:rPr>
        <w:t xml:space="preserve">Moodlakatte Institute of Technology</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sz w:val="56"/>
          <w:szCs w:val="56"/>
          <w:rtl w:val="0"/>
        </w:rPr>
        <w:t xml:space="preserve">5.1.1-Scholarship</w:t>
      </w:r>
      <w:r w:rsidDel="00000000" w:rsidR="00000000" w:rsidRPr="00000000">
        <w:rPr>
          <w:rFonts w:ascii="Times New Roman" w:cs="Times New Roman" w:eastAsia="Times New Roman" w:hAnsi="Times New Roman"/>
          <w:b w:val="1"/>
          <w:i w:val="0"/>
          <w:smallCaps w:val="0"/>
          <w:strike w:val="0"/>
          <w:color w:val="000000"/>
          <w:sz w:val="56"/>
          <w:szCs w:val="56"/>
          <w:u w:val="none"/>
          <w:shd w:fill="auto" w:val="clear"/>
          <w:vertAlign w:val="baseline"/>
          <w:rtl w:val="0"/>
        </w:rPr>
        <w:t xml:space="preserve">  and  freeship  </w:t>
      </w:r>
      <w:r w:rsidDel="00000000" w:rsidR="00000000" w:rsidRPr="00000000">
        <w:rPr>
          <w:rFonts w:ascii="Times New Roman" w:cs="Times New Roman" w:eastAsia="Times New Roman" w:hAnsi="Times New Roman"/>
          <w:b w:val="1"/>
          <w:sz w:val="56"/>
          <w:szCs w:val="56"/>
          <w:rtl w:val="0"/>
        </w:rPr>
        <w:t xml:space="preserve">provided</w:t>
      </w:r>
      <w:r w:rsidDel="00000000" w:rsidR="00000000" w:rsidRPr="00000000">
        <w:rPr>
          <w:rFonts w:ascii="Times New Roman" w:cs="Times New Roman" w:eastAsia="Times New Roman" w:hAnsi="Times New Roman"/>
          <w:b w:val="1"/>
          <w:i w:val="0"/>
          <w:smallCaps w:val="0"/>
          <w:strike w:val="0"/>
          <w:color w:val="000000"/>
          <w:sz w:val="56"/>
          <w:szCs w:val="56"/>
          <w:u w:val="none"/>
          <w:shd w:fill="auto" w:val="clear"/>
          <w:vertAlign w:val="baseline"/>
          <w:rtl w:val="0"/>
        </w:rPr>
        <w:t xml:space="preserve"> by Government and Non  Government  agencies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center"/>
        <w:rPr>
          <w:rFonts w:ascii="Times New Roman" w:cs="Times New Roman" w:eastAsia="Times New Roman" w:hAnsi="Times New Roman"/>
          <w:b w:val="1"/>
          <w:i w:val="0"/>
          <w:smallCaps w:val="0"/>
          <w:strike w:val="0"/>
          <w:color w:val="000000"/>
          <w:sz w:val="56"/>
          <w:szCs w:val="5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center"/>
        <w:rPr>
          <w:rFonts w:ascii="Times New Roman" w:cs="Times New Roman" w:eastAsia="Times New Roman" w:hAnsi="Times New Roman"/>
          <w:b w:val="1"/>
          <w:i w:val="0"/>
          <w:smallCaps w:val="0"/>
          <w:strike w:val="0"/>
          <w:color w:val="000000"/>
          <w:sz w:val="56"/>
          <w:szCs w:val="5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6"/>
          <w:szCs w:val="56"/>
          <w:u w:val="none"/>
          <w:shd w:fill="auto" w:val="clear"/>
          <w:vertAlign w:val="baseline"/>
          <w:rtl w:val="0"/>
        </w:rPr>
        <w:t xml:space="preserve">Link  for Supporting  Documents</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5.1.1 Scholarships and free ships provided by the Government and Non-</w:t>
      </w:r>
    </w:p>
    <w:p w:rsidR="00000000" w:rsidDel="00000000" w:rsidP="00000000" w:rsidRDefault="00000000" w:rsidRPr="00000000" w14:paraId="00000018">
      <w:pPr>
        <w:rPr>
          <w:b w:val="1"/>
        </w:rPr>
      </w:pPr>
      <w:r w:rsidDel="00000000" w:rsidR="00000000" w:rsidRPr="00000000">
        <w:rPr>
          <w:b w:val="1"/>
          <w:rtl w:val="0"/>
        </w:rPr>
        <w:t xml:space="preserve">Government agencies:</w:t>
      </w:r>
    </w:p>
    <w:p w:rsidR="00000000" w:rsidDel="00000000" w:rsidP="00000000" w:rsidRDefault="00000000" w:rsidRPr="00000000" w14:paraId="00000019">
      <w:pPr>
        <w:spacing w:line="360" w:lineRule="auto"/>
        <w:jc w:val="both"/>
        <w:rPr/>
      </w:pPr>
      <w:r w:rsidDel="00000000" w:rsidR="00000000" w:rsidRPr="00000000">
        <w:rPr>
          <w:rtl w:val="0"/>
        </w:rPr>
        <w:t xml:space="preserve">Scholarships help students pay for education by providing financial assistance. These monies allow students to receive an education that they would not otherwise be able to obtain. For many students, scholarships are more than just financial help. They give merit-based scholarships to worthy students who can afford higher education. This might assist them in obtaining a college diploma. They raise the exposure of sponsoring firm’s brands among students looking to get a head start in their careers. They may draw students to the sponsoring organizations in the hopes of finding work.</w:t>
      </w:r>
    </w:p>
    <w:p w:rsidR="00000000" w:rsidDel="00000000" w:rsidP="00000000" w:rsidRDefault="00000000" w:rsidRPr="00000000" w14:paraId="0000001A">
      <w:pPr>
        <w:spacing w:line="360" w:lineRule="auto"/>
        <w:jc w:val="both"/>
        <w:rPr/>
      </w:pPr>
      <w:r w:rsidDel="00000000" w:rsidR="00000000" w:rsidRPr="00000000">
        <w:rPr>
          <w:rtl w:val="0"/>
        </w:rPr>
        <w:t xml:space="preserve">Scholarships build community support and bring more individuals into contact with companies that may not otherwise be aware of them. The importance of Scholarship for a financially poor or middle-class family is a fantastic option; there are many students who wish to study abroad but are unable to do so owing to the hefty costs.</w:t>
      </w:r>
    </w:p>
    <w:p w:rsidR="00000000" w:rsidDel="00000000" w:rsidP="00000000" w:rsidRDefault="00000000" w:rsidRPr="00000000" w14:paraId="0000001B">
      <w:pPr>
        <w:spacing w:line="360" w:lineRule="auto"/>
        <w:jc w:val="both"/>
        <w:rPr/>
      </w:pPr>
      <w:r w:rsidDel="00000000" w:rsidR="00000000" w:rsidRPr="00000000">
        <w:rPr>
          <w:rtl w:val="0"/>
        </w:rPr>
        <w:t xml:space="preserve">Number of students benefited by scholarships and freeships provided by the Government and Non-government agencies year wise during the last five years.</w:t>
      </w:r>
    </w:p>
    <w:tbl>
      <w:tblPr>
        <w:tblStyle w:val="Table1"/>
        <w:tblW w:w="9026.0" w:type="dxa"/>
        <w:jc w:val="left"/>
        <w:tblInd w:w="-54.0" w:type="dxa"/>
        <w:tblBorders>
          <w:top w:color="000000" w:space="0" w:sz="4" w:val="single"/>
          <w:left w:color="000000" w:space="0" w:sz="4" w:val="single"/>
          <w:bottom w:color="000000" w:space="0" w:sz="4" w:val="single"/>
          <w:insideH w:color="000000" w:space="0" w:sz="4" w:val="single"/>
        </w:tblBorders>
        <w:tblLayout w:type="fixed"/>
        <w:tblLook w:val="0000"/>
      </w:tblPr>
      <w:tblGrid>
        <w:gridCol w:w="1504"/>
        <w:gridCol w:w="1504"/>
        <w:gridCol w:w="1505"/>
        <w:gridCol w:w="1504"/>
        <w:gridCol w:w="1504"/>
        <w:gridCol w:w="1505"/>
        <w:tblGridChange w:id="0">
          <w:tblGrid>
            <w:gridCol w:w="1504"/>
            <w:gridCol w:w="1504"/>
            <w:gridCol w:w="1505"/>
            <w:gridCol w:w="1504"/>
            <w:gridCol w:w="1504"/>
            <w:gridCol w:w="150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Year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2022-23</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2021-22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2020-21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2019-20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2018-19</w:t>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Number</w:t>
            </w:r>
          </w:p>
        </w:tc>
        <w:tc>
          <w:tcPr>
            <w:tcBorders>
              <w:left w:color="000000" w:space="0" w:sz="4" w:val="single"/>
              <w:bottom w:color="000000" w:space="0" w:sz="4" w:val="single"/>
            </w:tcBorders>
            <w:shd w:fill="auto" w:val="cle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0</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t xml:space="preserve">513</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28</w:t>
            </w:r>
            <w:r w:rsidDel="00000000" w:rsidR="00000000" w:rsidRPr="00000000">
              <w:rPr>
                <w:rtl w:val="0"/>
              </w:rPr>
              <w:t xml:space="preserve">5</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45</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183</w:t>
            </w:r>
          </w:p>
        </w:tc>
      </w:tr>
    </w:tbl>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ind w:left="1260" w:hanging="1260"/>
        <w:rPr/>
      </w:pPr>
      <w:r w:rsidDel="00000000" w:rsidR="00000000" w:rsidRPr="00000000">
        <w:rPr>
          <w:rtl w:val="0"/>
        </w:rPr>
        <w:t xml:space="preserve">Percentage =  Total number of Students received scholarship/Total number of students in last five                                                                                                                          years</w:t>
      </w:r>
    </w:p>
    <w:p w:rsidR="00000000" w:rsidDel="00000000" w:rsidP="00000000" w:rsidRDefault="00000000" w:rsidRPr="00000000" w14:paraId="0000002A">
      <w:pPr>
        <w:ind w:left="1260" w:hanging="1260"/>
        <w:rPr/>
      </w:pPr>
      <w:r w:rsidDel="00000000" w:rsidR="00000000" w:rsidRPr="00000000">
        <w:rPr>
          <w:rtl w:val="0"/>
        </w:rPr>
        <w:t xml:space="preserve">= 1026/2079 = 49.4%</w:t>
      </w: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r>
    </w:p>
    <w:tbl>
      <w:tblPr>
        <w:tblStyle w:val="Table2"/>
        <w:tblW w:w="9675.0" w:type="dxa"/>
        <w:jc w:val="left"/>
        <w:tblInd w:w="-54.0" w:type="dxa"/>
        <w:tblBorders>
          <w:top w:color="000000" w:space="0" w:sz="4" w:val="single"/>
          <w:left w:color="000000" w:space="0" w:sz="4" w:val="single"/>
          <w:bottom w:color="000000" w:space="0" w:sz="4" w:val="single"/>
          <w:insideH w:color="000000" w:space="0" w:sz="4" w:val="single"/>
        </w:tblBorders>
        <w:tblLayout w:type="fixed"/>
        <w:tblLook w:val="0000"/>
      </w:tblPr>
      <w:tblGrid>
        <w:gridCol w:w="1080"/>
        <w:gridCol w:w="2940"/>
        <w:gridCol w:w="1875"/>
        <w:gridCol w:w="1575"/>
        <w:gridCol w:w="2205"/>
        <w:tblGridChange w:id="0">
          <w:tblGrid>
            <w:gridCol w:w="1080"/>
            <w:gridCol w:w="2940"/>
            <w:gridCol w:w="1875"/>
            <w:gridCol w:w="1575"/>
            <w:gridCol w:w="220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2">
            <w:pPr>
              <w:rPr>
                <w:b w:val="1"/>
              </w:rPr>
            </w:pPr>
            <w:r w:rsidDel="00000000" w:rsidR="00000000" w:rsidRPr="00000000">
              <w:rPr>
                <w:b w:val="1"/>
                <w:i w:val="0"/>
                <w:strike w:val="0"/>
                <w:color w:val="000000"/>
                <w:sz w:val="23"/>
                <w:szCs w:val="23"/>
                <w:u w:val="none"/>
                <w:rtl w:val="0"/>
              </w:rPr>
              <w:t xml:space="preserve">Year</w:t>
            </w:r>
            <w:r w:rsidDel="00000000" w:rsidR="00000000" w:rsidRPr="00000000">
              <w:rPr>
                <w:rtl w:val="0"/>
              </w:rPr>
            </w:r>
          </w:p>
          <w:p w:rsidR="00000000" w:rsidDel="00000000" w:rsidP="00000000" w:rsidRDefault="00000000" w:rsidRPr="00000000" w14:paraId="00000033">
            <w:pPr>
              <w:spacing w:after="160" w:before="0" w:lineRule="auto"/>
              <w:rPr>
                <w:b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4">
            <w:pPr>
              <w:jc w:val="center"/>
              <w:rPr>
                <w:b w:val="1"/>
              </w:rPr>
            </w:pPr>
            <w:r w:rsidDel="00000000" w:rsidR="00000000" w:rsidRPr="00000000">
              <w:rPr>
                <w:b w:val="1"/>
                <w:i w:val="0"/>
                <w:strike w:val="0"/>
                <w:color w:val="000000"/>
                <w:sz w:val="23"/>
                <w:szCs w:val="23"/>
                <w:u w:val="none"/>
                <w:rtl w:val="0"/>
              </w:rPr>
              <w:t xml:space="preserve">Name of the scheme</w:t>
            </w:r>
            <w:r w:rsidDel="00000000" w:rsidR="00000000" w:rsidRPr="00000000">
              <w:rPr>
                <w:rtl w:val="0"/>
              </w:rPr>
            </w:r>
          </w:p>
          <w:p w:rsidR="00000000" w:rsidDel="00000000" w:rsidP="00000000" w:rsidRDefault="00000000" w:rsidRPr="00000000" w14:paraId="00000035">
            <w:pPr>
              <w:widowControl w:val="1"/>
              <w:spacing w:after="160" w:before="0" w:line="259" w:lineRule="auto"/>
              <w:jc w:val="left"/>
              <w:rPr>
                <w:b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6">
            <w:pPr>
              <w:jc w:val="center"/>
              <w:rPr>
                <w:b w:val="1"/>
              </w:rPr>
            </w:pPr>
            <w:r w:rsidDel="00000000" w:rsidR="00000000" w:rsidRPr="00000000">
              <w:rPr>
                <w:b w:val="1"/>
                <w:i w:val="0"/>
                <w:strike w:val="0"/>
                <w:color w:val="000000"/>
                <w:sz w:val="23"/>
                <w:szCs w:val="23"/>
                <w:u w:val="none"/>
                <w:rtl w:val="0"/>
              </w:rPr>
              <w:t xml:space="preserve">Number of students benefited by government scheme and amount</w:t>
            </w:r>
            <w:r w:rsidDel="00000000" w:rsidR="00000000" w:rsidRPr="00000000">
              <w:rPr>
                <w:rtl w:val="0"/>
              </w:rPr>
            </w:r>
          </w:p>
          <w:p w:rsidR="00000000" w:rsidDel="00000000" w:rsidP="00000000" w:rsidRDefault="00000000" w:rsidRPr="00000000" w14:paraId="00000037">
            <w:pPr>
              <w:widowControl w:val="1"/>
              <w:spacing w:after="160" w:before="0" w:line="259" w:lineRule="auto"/>
              <w:jc w:val="left"/>
              <w:rPr>
                <w:b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8">
            <w:pPr>
              <w:jc w:val="center"/>
              <w:rPr>
                <w:b w:val="1"/>
              </w:rPr>
            </w:pPr>
            <w:r w:rsidDel="00000000" w:rsidR="00000000" w:rsidRPr="00000000">
              <w:rPr>
                <w:b w:val="1"/>
                <w:i w:val="0"/>
                <w:strike w:val="0"/>
                <w:color w:val="000000"/>
                <w:sz w:val="23"/>
                <w:szCs w:val="23"/>
                <w:u w:val="none"/>
                <w:rtl w:val="0"/>
              </w:rPr>
              <w:t xml:space="preserve">Amount</w:t>
            </w:r>
            <w:r w:rsidDel="00000000" w:rsidR="00000000" w:rsidRPr="00000000">
              <w:rPr>
                <w:rtl w:val="0"/>
              </w:rPr>
            </w:r>
          </w:p>
          <w:p w:rsidR="00000000" w:rsidDel="00000000" w:rsidP="00000000" w:rsidRDefault="00000000" w:rsidRPr="00000000" w14:paraId="00000039">
            <w:pPr>
              <w:widowControl w:val="1"/>
              <w:spacing w:after="160" w:before="0" w:line="259" w:lineRule="auto"/>
              <w:jc w:val="left"/>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b w:val="1"/>
                <w:i w:val="0"/>
                <w:smallCaps w:val="0"/>
                <w:strike w:val="0"/>
                <w:color w:val="000000"/>
                <w:sz w:val="22"/>
                <w:szCs w:val="22"/>
                <w:u w:val="none"/>
                <w:shd w:fill="auto" w:val="clear"/>
                <w:vertAlign w:val="baseline"/>
              </w:rPr>
            </w:pPr>
            <w:r w:rsidDel="00000000" w:rsidR="00000000" w:rsidRPr="00000000">
              <w:rPr>
                <w:b w:val="1"/>
                <w:i w:val="0"/>
                <w:smallCaps w:val="0"/>
                <w:strike w:val="0"/>
                <w:color w:val="000000"/>
                <w:sz w:val="22"/>
                <w:szCs w:val="22"/>
                <w:u w:val="none"/>
                <w:shd w:fill="auto" w:val="clear"/>
                <w:vertAlign w:val="baseline"/>
                <w:rtl w:val="0"/>
              </w:rPr>
              <w:t xml:space="preserve">Link</w:t>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3B">
            <w:pPr>
              <w:jc w:val="left"/>
              <w:rPr/>
            </w:pPr>
            <w:r w:rsidDel="00000000" w:rsidR="00000000" w:rsidRPr="00000000">
              <w:rPr>
                <w:b w:val="0"/>
                <w:i w:val="0"/>
                <w:strike w:val="0"/>
                <w:color w:val="000000"/>
                <w:sz w:val="23"/>
                <w:szCs w:val="23"/>
                <w:u w:val="none"/>
                <w:rtl w:val="0"/>
              </w:rPr>
              <w:t xml:space="preserve">2018-19</w:t>
            </w:r>
            <w:r w:rsidDel="00000000" w:rsidR="00000000" w:rsidRPr="00000000">
              <w:rPr>
                <w:rtl w:val="0"/>
              </w:rPr>
            </w:r>
          </w:p>
          <w:p w:rsidR="00000000" w:rsidDel="00000000" w:rsidP="00000000" w:rsidRDefault="00000000" w:rsidRPr="00000000" w14:paraId="0000003C">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3D">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Backward Classes Welfare Department</w:t>
            </w:r>
            <w:r w:rsidDel="00000000" w:rsidR="00000000" w:rsidRPr="00000000">
              <w:rPr>
                <w:rtl w:val="0"/>
              </w:rPr>
            </w:r>
          </w:p>
          <w:p w:rsidR="00000000" w:rsidDel="00000000" w:rsidP="00000000" w:rsidRDefault="00000000" w:rsidRPr="00000000" w14:paraId="0000003E">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183</w:t>
            </w:r>
          </w:p>
        </w:tc>
        <w:tc>
          <w:tcPr>
            <w:tcBorders>
              <w:left w:color="000000" w:space="0" w:sz="4" w:val="single"/>
              <w:bottom w:color="000000" w:space="0" w:sz="4" w:val="single"/>
            </w:tcBorders>
            <w:shd w:fill="auto" w:val="clear"/>
          </w:tcPr>
          <w:p w:rsidR="00000000" w:rsidDel="00000000" w:rsidP="00000000" w:rsidRDefault="00000000" w:rsidRPr="00000000" w14:paraId="00000040">
            <w:pPr>
              <w:jc w:val="center"/>
              <w:rPr/>
            </w:pPr>
            <w:r w:rsidDel="00000000" w:rsidR="00000000" w:rsidRPr="00000000">
              <w:rPr>
                <w:b w:val="0"/>
                <w:i w:val="0"/>
                <w:strike w:val="0"/>
                <w:color w:val="000000"/>
                <w:sz w:val="23"/>
                <w:szCs w:val="23"/>
                <w:u w:val="none"/>
                <w:rtl w:val="0"/>
              </w:rPr>
              <w:t xml:space="preserve">3758000</w:t>
            </w:r>
            <w:r w:rsidDel="00000000" w:rsidR="00000000" w:rsidRPr="00000000">
              <w:rPr>
                <w:rtl w:val="0"/>
              </w:rPr>
            </w:r>
          </w:p>
          <w:p w:rsidR="00000000" w:rsidDel="00000000" w:rsidP="00000000" w:rsidRDefault="00000000" w:rsidRPr="00000000" w14:paraId="00000041">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375" w:firstLine="0"/>
              <w:jc w:val="left"/>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375" w:firstLine="0"/>
              <w:jc w:val="left"/>
              <w:rPr>
                <w:rFonts w:ascii="Calibri" w:cs="Calibri" w:eastAsia="Calibri" w:hAnsi="Calibri"/>
                <w:b w:val="0"/>
                <w:i w:val="0"/>
                <w:smallCaps w:val="0"/>
                <w:strike w:val="0"/>
                <w:color w:val="000000"/>
                <w:sz w:val="22"/>
                <w:szCs w:val="22"/>
                <w:u w:val="none"/>
                <w:shd w:fill="auto" w:val="clear"/>
                <w:vertAlign w:val="baseline"/>
              </w:rPr>
            </w:pPr>
            <w:hyperlink r:id="rId8">
              <w:r w:rsidDel="00000000" w:rsidR="00000000" w:rsidRPr="00000000">
                <w:rPr>
                  <w:color w:val="1155cc"/>
                  <w:u w:val="single"/>
                  <w:rtl w:val="0"/>
                </w:rPr>
                <w:t xml:space="preserve">View Document</w:t>
              </w:r>
            </w:hyperlink>
            <w:r w:rsidDel="00000000" w:rsidR="00000000" w:rsidRPr="00000000">
              <w:rPr>
                <w:rtl w:val="0"/>
              </w:rPr>
            </w:r>
          </w:p>
        </w:tc>
      </w:tr>
      <w:tr>
        <w:trPr>
          <w:cantSplit w:val="0"/>
          <w:trHeight w:val="340" w:hRule="atLeast"/>
          <w:tblHeader w:val="0"/>
        </w:trPr>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044">
            <w:pPr>
              <w:jc w:val="left"/>
              <w:rPr/>
            </w:pPr>
            <w:r w:rsidDel="00000000" w:rsidR="00000000" w:rsidRPr="00000000">
              <w:rPr>
                <w:b w:val="0"/>
                <w:i w:val="0"/>
                <w:strike w:val="0"/>
                <w:color w:val="000000"/>
                <w:sz w:val="23"/>
                <w:szCs w:val="23"/>
                <w:u w:val="none"/>
                <w:rtl w:val="0"/>
              </w:rPr>
              <w:t xml:space="preserve">2019-20</w:t>
            </w:r>
            <w:r w:rsidDel="00000000" w:rsidR="00000000" w:rsidRPr="00000000">
              <w:rPr>
                <w:rtl w:val="0"/>
              </w:rPr>
            </w:r>
          </w:p>
          <w:p w:rsidR="00000000" w:rsidDel="00000000" w:rsidP="00000000" w:rsidRDefault="00000000" w:rsidRPr="00000000" w14:paraId="00000045">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46">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Department of Technical Education</w:t>
            </w:r>
            <w:r w:rsidDel="00000000" w:rsidR="00000000" w:rsidRPr="00000000">
              <w:rPr>
                <w:rtl w:val="0"/>
              </w:rPr>
            </w:r>
          </w:p>
          <w:p w:rsidR="00000000" w:rsidDel="00000000" w:rsidP="00000000" w:rsidRDefault="00000000" w:rsidRPr="00000000" w14:paraId="00000047">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w:t>
            </w:r>
          </w:p>
        </w:tc>
        <w:tc>
          <w:tcPr>
            <w:tcBorders>
              <w:left w:color="000000" w:space="0" w:sz="4" w:val="single"/>
              <w:bottom w:color="000000" w:space="0" w:sz="4" w:val="single"/>
            </w:tcBorders>
            <w:shd w:fill="auto" w:val="clear"/>
          </w:tcPr>
          <w:p w:rsidR="00000000" w:rsidDel="00000000" w:rsidP="00000000" w:rsidRDefault="00000000" w:rsidRPr="00000000" w14:paraId="00000049">
            <w:pPr>
              <w:rPr/>
            </w:pPr>
            <w:r w:rsidDel="00000000" w:rsidR="00000000" w:rsidRPr="00000000">
              <w:rPr>
                <w:rFonts w:ascii="Times New Roman" w:cs="Times New Roman" w:eastAsia="Times New Roman" w:hAnsi="Times New Roman"/>
                <w:b w:val="0"/>
                <w:i w:val="0"/>
                <w:strike w:val="0"/>
                <w:sz w:val="29"/>
                <w:szCs w:val="29"/>
                <w:u w:val="none"/>
                <w:rtl w:val="0"/>
              </w:rPr>
              <w:t xml:space="preserve">     58210</w:t>
            </w:r>
            <w:r w:rsidDel="00000000" w:rsidR="00000000" w:rsidRPr="00000000">
              <w:rPr>
                <w:rtl w:val="0"/>
              </w:rPr>
            </w:r>
          </w:p>
          <w:p w:rsidR="00000000" w:rsidDel="00000000" w:rsidP="00000000" w:rsidRDefault="00000000" w:rsidRPr="00000000" w14:paraId="0000004A">
            <w:pPr>
              <w:spacing w:after="160" w:before="0" w:lineRule="auto"/>
              <w:rPr/>
            </w:pPr>
            <w:r w:rsidDel="00000000" w:rsidR="00000000" w:rsidRPr="00000000">
              <w:rPr>
                <w:rtl w:val="0"/>
              </w:rPr>
            </w:r>
          </w:p>
        </w:tc>
        <w:tc>
          <w:tcPr>
            <w:vMerge w:val="restart"/>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B">
            <w:pPr>
              <w:ind w:right="-375"/>
              <w:rPr/>
            </w:pPr>
            <w:r w:rsidDel="00000000" w:rsidR="00000000" w:rsidRPr="00000000">
              <w:rPr>
                <w:rtl w:val="0"/>
              </w:rPr>
            </w:r>
          </w:p>
          <w:p w:rsidR="00000000" w:rsidDel="00000000" w:rsidP="00000000" w:rsidRDefault="00000000" w:rsidRPr="00000000" w14:paraId="0000004C">
            <w:pPr>
              <w:ind w:right="-375"/>
              <w:rPr/>
            </w:pPr>
            <w:r w:rsidDel="00000000" w:rsidR="00000000" w:rsidRPr="00000000">
              <w:rPr>
                <w:rtl w:val="0"/>
              </w:rPr>
            </w:r>
          </w:p>
          <w:p w:rsidR="00000000" w:rsidDel="00000000" w:rsidP="00000000" w:rsidRDefault="00000000" w:rsidRPr="00000000" w14:paraId="0000004D">
            <w:pPr>
              <w:ind w:right="-375"/>
              <w:rPr/>
            </w:pPr>
            <w:r w:rsidDel="00000000" w:rsidR="00000000" w:rsidRPr="00000000">
              <w:rPr>
                <w:rtl w:val="0"/>
              </w:rPr>
            </w:r>
          </w:p>
          <w:p w:rsidR="00000000" w:rsidDel="00000000" w:rsidP="00000000" w:rsidRDefault="00000000" w:rsidRPr="00000000" w14:paraId="0000004E">
            <w:pPr>
              <w:ind w:right="-375"/>
              <w:rPr/>
            </w:pPr>
            <w:r w:rsidDel="00000000" w:rsidR="00000000" w:rsidRPr="00000000">
              <w:rPr>
                <w:rtl w:val="0"/>
              </w:rPr>
            </w:r>
          </w:p>
          <w:p w:rsidR="00000000" w:rsidDel="00000000" w:rsidP="00000000" w:rsidRDefault="00000000" w:rsidRPr="00000000" w14:paraId="0000004F">
            <w:pPr>
              <w:ind w:right="-375"/>
              <w:rPr>
                <w:rFonts w:ascii="Calibri" w:cs="Calibri" w:eastAsia="Calibri" w:hAnsi="Calibri"/>
                <w:b w:val="0"/>
                <w:i w:val="0"/>
                <w:smallCaps w:val="0"/>
                <w:strike w:val="0"/>
                <w:color w:val="000000"/>
                <w:sz w:val="22"/>
                <w:szCs w:val="22"/>
                <w:u w:val="none"/>
                <w:shd w:fill="auto" w:val="clear"/>
                <w:vertAlign w:val="baseline"/>
              </w:rPr>
            </w:pPr>
            <w:hyperlink r:id="rId9">
              <w:r w:rsidDel="00000000" w:rsidR="00000000" w:rsidRPr="00000000">
                <w:rPr>
                  <w:color w:val="1155cc"/>
                  <w:u w:val="single"/>
                  <w:rtl w:val="0"/>
                </w:rPr>
                <w:t xml:space="preserve">View Document</w:t>
              </w:r>
            </w:hyperlink>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51">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Social Welfare Department</w:t>
            </w:r>
            <w:r w:rsidDel="00000000" w:rsidR="00000000" w:rsidRPr="00000000">
              <w:rPr>
                <w:rtl w:val="0"/>
              </w:rPr>
            </w:r>
          </w:p>
          <w:p w:rsidR="00000000" w:rsidDel="00000000" w:rsidP="00000000" w:rsidRDefault="00000000" w:rsidRPr="00000000" w14:paraId="00000052">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w:t>
            </w:r>
          </w:p>
        </w:tc>
        <w:tc>
          <w:tcPr>
            <w:tcBorders>
              <w:left w:color="000000" w:space="0" w:sz="4" w:val="single"/>
              <w:bottom w:color="000000" w:space="0" w:sz="4" w:val="single"/>
            </w:tcBorders>
            <w:shd w:fill="auto" w:val="clear"/>
          </w:tcPr>
          <w:p w:rsidR="00000000" w:rsidDel="00000000" w:rsidP="00000000" w:rsidRDefault="00000000" w:rsidRPr="00000000" w14:paraId="00000054">
            <w:pPr>
              <w:jc w:val="center"/>
              <w:rPr/>
            </w:pPr>
            <w:r w:rsidDel="00000000" w:rsidR="00000000" w:rsidRPr="00000000">
              <w:rPr>
                <w:b w:val="0"/>
                <w:i w:val="0"/>
                <w:strike w:val="0"/>
                <w:color w:val="000000"/>
                <w:sz w:val="23"/>
                <w:szCs w:val="23"/>
                <w:u w:val="none"/>
                <w:rtl w:val="0"/>
              </w:rPr>
              <w:t xml:space="preserve">1346335</w:t>
            </w:r>
            <w:r w:rsidDel="00000000" w:rsidR="00000000" w:rsidRPr="00000000">
              <w:rPr>
                <w:rtl w:val="0"/>
              </w:rPr>
            </w:r>
          </w:p>
          <w:p w:rsidR="00000000" w:rsidDel="00000000" w:rsidP="00000000" w:rsidRDefault="00000000" w:rsidRPr="00000000" w14:paraId="00000055">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58">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Tribal Welfare Department</w:t>
            </w:r>
            <w:r w:rsidDel="00000000" w:rsidR="00000000" w:rsidRPr="00000000">
              <w:rPr>
                <w:rtl w:val="0"/>
              </w:rPr>
            </w:r>
          </w:p>
          <w:p w:rsidR="00000000" w:rsidDel="00000000" w:rsidP="00000000" w:rsidRDefault="00000000" w:rsidRPr="00000000" w14:paraId="00000059">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w:t>
            </w:r>
          </w:p>
        </w:tc>
        <w:tc>
          <w:tcPr>
            <w:tcBorders>
              <w:left w:color="000000" w:space="0" w:sz="4" w:val="single"/>
              <w:bottom w:color="000000" w:space="0" w:sz="4" w:val="single"/>
            </w:tcBorders>
            <w:shd w:fill="auto" w:val="clear"/>
          </w:tcPr>
          <w:p w:rsidR="00000000" w:rsidDel="00000000" w:rsidP="00000000" w:rsidRDefault="00000000" w:rsidRPr="00000000" w14:paraId="0000005B">
            <w:pPr>
              <w:jc w:val="center"/>
              <w:rPr/>
            </w:pPr>
            <w:r w:rsidDel="00000000" w:rsidR="00000000" w:rsidRPr="00000000">
              <w:rPr>
                <w:b w:val="0"/>
                <w:i w:val="0"/>
                <w:strike w:val="0"/>
                <w:color w:val="000000"/>
                <w:sz w:val="23"/>
                <w:szCs w:val="23"/>
                <w:u w:val="none"/>
                <w:rtl w:val="0"/>
              </w:rPr>
              <w:t xml:space="preserve">637555</w:t>
            </w:r>
            <w:r w:rsidDel="00000000" w:rsidR="00000000" w:rsidRPr="00000000">
              <w:rPr>
                <w:rtl w:val="0"/>
              </w:rPr>
            </w:r>
          </w:p>
          <w:p w:rsidR="00000000" w:rsidDel="00000000" w:rsidP="00000000" w:rsidRDefault="00000000" w:rsidRPr="00000000" w14:paraId="0000005C">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40" w:hRule="atLeast"/>
          <w:tblHeader w:val="0"/>
        </w:trPr>
        <w:tc>
          <w:tcPr>
            <w:vMerge w:val="restart"/>
            <w:tcBorders>
              <w:left w:color="000000" w:space="0" w:sz="4" w:val="single"/>
              <w:bottom w:color="000000" w:space="0" w:sz="4" w:val="single"/>
            </w:tcBorders>
            <w:shd w:fill="auto" w:val="clear"/>
          </w:tcPr>
          <w:p w:rsidR="00000000" w:rsidDel="00000000" w:rsidP="00000000" w:rsidRDefault="00000000" w:rsidRPr="00000000" w14:paraId="0000005E">
            <w:pPr>
              <w:jc w:val="left"/>
              <w:rPr>
                <w:sz w:val="23"/>
                <w:szCs w:val="23"/>
              </w:rPr>
            </w:pPr>
            <w:r w:rsidDel="00000000" w:rsidR="00000000" w:rsidRPr="00000000">
              <w:rPr>
                <w:rtl w:val="0"/>
              </w:rPr>
            </w:r>
          </w:p>
          <w:p w:rsidR="00000000" w:rsidDel="00000000" w:rsidP="00000000" w:rsidRDefault="00000000" w:rsidRPr="00000000" w14:paraId="0000005F">
            <w:pPr>
              <w:jc w:val="left"/>
              <w:rPr>
                <w:sz w:val="23"/>
                <w:szCs w:val="23"/>
              </w:rPr>
            </w:pPr>
            <w:r w:rsidDel="00000000" w:rsidR="00000000" w:rsidRPr="00000000">
              <w:rPr>
                <w:rtl w:val="0"/>
              </w:rPr>
            </w:r>
          </w:p>
          <w:p w:rsidR="00000000" w:rsidDel="00000000" w:rsidP="00000000" w:rsidRDefault="00000000" w:rsidRPr="00000000" w14:paraId="00000060">
            <w:pPr>
              <w:jc w:val="left"/>
              <w:rPr>
                <w:sz w:val="23"/>
                <w:szCs w:val="23"/>
              </w:rPr>
            </w:pPr>
            <w:r w:rsidDel="00000000" w:rsidR="00000000" w:rsidRPr="00000000">
              <w:rPr>
                <w:rtl w:val="0"/>
              </w:rPr>
            </w:r>
          </w:p>
          <w:p w:rsidR="00000000" w:rsidDel="00000000" w:rsidP="00000000" w:rsidRDefault="00000000" w:rsidRPr="00000000" w14:paraId="00000061">
            <w:pPr>
              <w:jc w:val="left"/>
              <w:rPr>
                <w:sz w:val="23"/>
                <w:szCs w:val="23"/>
              </w:rPr>
            </w:pPr>
            <w:r w:rsidDel="00000000" w:rsidR="00000000" w:rsidRPr="00000000">
              <w:rPr>
                <w:rtl w:val="0"/>
              </w:rPr>
            </w:r>
          </w:p>
          <w:p w:rsidR="00000000" w:rsidDel="00000000" w:rsidP="00000000" w:rsidRDefault="00000000" w:rsidRPr="00000000" w14:paraId="00000062">
            <w:pPr>
              <w:jc w:val="left"/>
              <w:rPr>
                <w:sz w:val="23"/>
                <w:szCs w:val="23"/>
              </w:rPr>
            </w:pPr>
            <w:r w:rsidDel="00000000" w:rsidR="00000000" w:rsidRPr="00000000">
              <w:rPr>
                <w:rtl w:val="0"/>
              </w:rPr>
            </w:r>
          </w:p>
          <w:p w:rsidR="00000000" w:rsidDel="00000000" w:rsidP="00000000" w:rsidRDefault="00000000" w:rsidRPr="00000000" w14:paraId="00000063">
            <w:pPr>
              <w:jc w:val="left"/>
              <w:rPr>
                <w:sz w:val="23"/>
                <w:szCs w:val="23"/>
              </w:rPr>
            </w:pPr>
            <w:r w:rsidDel="00000000" w:rsidR="00000000" w:rsidRPr="00000000">
              <w:rPr>
                <w:rtl w:val="0"/>
              </w:rPr>
            </w:r>
          </w:p>
          <w:p w:rsidR="00000000" w:rsidDel="00000000" w:rsidP="00000000" w:rsidRDefault="00000000" w:rsidRPr="00000000" w14:paraId="00000064">
            <w:pPr>
              <w:jc w:val="left"/>
              <w:rPr>
                <w:sz w:val="23"/>
                <w:szCs w:val="23"/>
              </w:rPr>
            </w:pPr>
            <w:r w:rsidDel="00000000" w:rsidR="00000000" w:rsidRPr="00000000">
              <w:rPr>
                <w:rtl w:val="0"/>
              </w:rPr>
            </w:r>
          </w:p>
          <w:p w:rsidR="00000000" w:rsidDel="00000000" w:rsidP="00000000" w:rsidRDefault="00000000" w:rsidRPr="00000000" w14:paraId="00000065">
            <w:pPr>
              <w:jc w:val="left"/>
              <w:rPr>
                <w:sz w:val="23"/>
                <w:szCs w:val="23"/>
              </w:rPr>
            </w:pPr>
            <w:r w:rsidDel="00000000" w:rsidR="00000000" w:rsidRPr="00000000">
              <w:rPr>
                <w:rtl w:val="0"/>
              </w:rPr>
            </w:r>
          </w:p>
          <w:p w:rsidR="00000000" w:rsidDel="00000000" w:rsidP="00000000" w:rsidRDefault="00000000" w:rsidRPr="00000000" w14:paraId="00000066">
            <w:pPr>
              <w:jc w:val="left"/>
              <w:rPr/>
            </w:pPr>
            <w:r w:rsidDel="00000000" w:rsidR="00000000" w:rsidRPr="00000000">
              <w:rPr>
                <w:b w:val="0"/>
                <w:i w:val="0"/>
                <w:strike w:val="0"/>
                <w:color w:val="000000"/>
                <w:sz w:val="23"/>
                <w:szCs w:val="23"/>
                <w:u w:val="none"/>
                <w:rtl w:val="0"/>
              </w:rPr>
              <w:t xml:space="preserve">2020-21</w:t>
            </w:r>
            <w:r w:rsidDel="00000000" w:rsidR="00000000" w:rsidRPr="00000000">
              <w:rPr>
                <w:rtl w:val="0"/>
              </w:rPr>
            </w:r>
          </w:p>
          <w:p w:rsidR="00000000" w:rsidDel="00000000" w:rsidP="00000000" w:rsidRDefault="00000000" w:rsidRPr="00000000" w14:paraId="00000067">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68">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Backward Classes Welfare Department</w:t>
            </w:r>
            <w:r w:rsidDel="00000000" w:rsidR="00000000" w:rsidRPr="00000000">
              <w:rPr>
                <w:rtl w:val="0"/>
              </w:rPr>
            </w:r>
          </w:p>
          <w:p w:rsidR="00000000" w:rsidDel="00000000" w:rsidP="00000000" w:rsidRDefault="00000000" w:rsidRPr="00000000" w14:paraId="00000069">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214</w:t>
            </w:r>
          </w:p>
        </w:tc>
        <w:tc>
          <w:tcPr>
            <w:tcBorders>
              <w:left w:color="000000" w:space="0" w:sz="4" w:val="single"/>
              <w:bottom w:color="000000" w:space="0" w:sz="4" w:val="single"/>
            </w:tcBorders>
            <w:shd w:fill="auto" w:val="clear"/>
          </w:tcPr>
          <w:p w:rsidR="00000000" w:rsidDel="00000000" w:rsidP="00000000" w:rsidRDefault="00000000" w:rsidRPr="00000000" w14:paraId="0000006B">
            <w:pPr>
              <w:jc w:val="center"/>
              <w:rPr/>
            </w:pPr>
            <w:r w:rsidDel="00000000" w:rsidR="00000000" w:rsidRPr="00000000">
              <w:rPr>
                <w:b w:val="0"/>
                <w:i w:val="0"/>
                <w:strike w:val="0"/>
                <w:color w:val="000000"/>
                <w:sz w:val="23"/>
                <w:szCs w:val="23"/>
                <w:u w:val="none"/>
                <w:rtl w:val="0"/>
              </w:rPr>
              <w:t xml:space="preserve">3792900</w:t>
            </w:r>
            <w:r w:rsidDel="00000000" w:rsidR="00000000" w:rsidRPr="00000000">
              <w:rPr>
                <w:rtl w:val="0"/>
              </w:rPr>
            </w:r>
          </w:p>
          <w:p w:rsidR="00000000" w:rsidDel="00000000" w:rsidP="00000000" w:rsidRDefault="00000000" w:rsidRPr="00000000" w14:paraId="0000006C">
            <w:pPr>
              <w:widowControl w:val="1"/>
              <w:spacing w:after="160" w:before="0" w:line="259" w:lineRule="auto"/>
              <w:jc w:val="left"/>
              <w:rPr/>
            </w:pPr>
            <w:r w:rsidDel="00000000" w:rsidR="00000000" w:rsidRPr="00000000">
              <w:rPr>
                <w:rtl w:val="0"/>
              </w:rPr>
            </w:r>
          </w:p>
        </w:tc>
        <w:tc>
          <w:tcPr>
            <w:vMerge w:val="restart"/>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D">
            <w:pPr>
              <w:ind w:right="-375"/>
              <w:rPr/>
            </w:pPr>
            <w:r w:rsidDel="00000000" w:rsidR="00000000" w:rsidRPr="00000000">
              <w:rPr>
                <w:rtl w:val="0"/>
              </w:rPr>
            </w:r>
          </w:p>
          <w:p w:rsidR="00000000" w:rsidDel="00000000" w:rsidP="00000000" w:rsidRDefault="00000000" w:rsidRPr="00000000" w14:paraId="0000006E">
            <w:pPr>
              <w:ind w:right="-375"/>
              <w:rPr/>
            </w:pPr>
            <w:r w:rsidDel="00000000" w:rsidR="00000000" w:rsidRPr="00000000">
              <w:rPr>
                <w:rtl w:val="0"/>
              </w:rPr>
            </w:r>
          </w:p>
          <w:p w:rsidR="00000000" w:rsidDel="00000000" w:rsidP="00000000" w:rsidRDefault="00000000" w:rsidRPr="00000000" w14:paraId="0000006F">
            <w:pPr>
              <w:ind w:right="-375"/>
              <w:rPr/>
            </w:pPr>
            <w:r w:rsidDel="00000000" w:rsidR="00000000" w:rsidRPr="00000000">
              <w:rPr>
                <w:rtl w:val="0"/>
              </w:rPr>
            </w:r>
          </w:p>
          <w:p w:rsidR="00000000" w:rsidDel="00000000" w:rsidP="00000000" w:rsidRDefault="00000000" w:rsidRPr="00000000" w14:paraId="00000070">
            <w:pPr>
              <w:ind w:right="-375"/>
              <w:rPr/>
            </w:pPr>
            <w:r w:rsidDel="00000000" w:rsidR="00000000" w:rsidRPr="00000000">
              <w:rPr>
                <w:rtl w:val="0"/>
              </w:rPr>
            </w:r>
          </w:p>
          <w:p w:rsidR="00000000" w:rsidDel="00000000" w:rsidP="00000000" w:rsidRDefault="00000000" w:rsidRPr="00000000" w14:paraId="00000071">
            <w:pPr>
              <w:ind w:right="-375"/>
              <w:rPr/>
            </w:pPr>
            <w:r w:rsidDel="00000000" w:rsidR="00000000" w:rsidRPr="00000000">
              <w:rPr>
                <w:rtl w:val="0"/>
              </w:rPr>
            </w:r>
          </w:p>
          <w:p w:rsidR="00000000" w:rsidDel="00000000" w:rsidP="00000000" w:rsidRDefault="00000000" w:rsidRPr="00000000" w14:paraId="00000072">
            <w:pPr>
              <w:ind w:right="-375"/>
              <w:rPr/>
            </w:pPr>
            <w:r w:rsidDel="00000000" w:rsidR="00000000" w:rsidRPr="00000000">
              <w:rPr>
                <w:rtl w:val="0"/>
              </w:rPr>
            </w:r>
          </w:p>
          <w:p w:rsidR="00000000" w:rsidDel="00000000" w:rsidP="00000000" w:rsidRDefault="00000000" w:rsidRPr="00000000" w14:paraId="00000073">
            <w:pPr>
              <w:ind w:right="-375"/>
              <w:rPr/>
            </w:pPr>
            <w:r w:rsidDel="00000000" w:rsidR="00000000" w:rsidRPr="00000000">
              <w:rPr>
                <w:rtl w:val="0"/>
              </w:rPr>
            </w:r>
          </w:p>
          <w:p w:rsidR="00000000" w:rsidDel="00000000" w:rsidP="00000000" w:rsidRDefault="00000000" w:rsidRPr="00000000" w14:paraId="00000074">
            <w:pPr>
              <w:ind w:right="-375"/>
              <w:rPr/>
            </w:pPr>
            <w:r w:rsidDel="00000000" w:rsidR="00000000" w:rsidRPr="00000000">
              <w:rPr>
                <w:rtl w:val="0"/>
              </w:rPr>
            </w:r>
          </w:p>
          <w:p w:rsidR="00000000" w:rsidDel="00000000" w:rsidP="00000000" w:rsidRDefault="00000000" w:rsidRPr="00000000" w14:paraId="00000075">
            <w:pPr>
              <w:ind w:right="-375"/>
              <w:rPr/>
            </w:pPr>
            <w:r w:rsidDel="00000000" w:rsidR="00000000" w:rsidRPr="00000000">
              <w:rPr>
                <w:rtl w:val="0"/>
              </w:rPr>
            </w:r>
          </w:p>
          <w:p w:rsidR="00000000" w:rsidDel="00000000" w:rsidP="00000000" w:rsidRDefault="00000000" w:rsidRPr="00000000" w14:paraId="00000076">
            <w:pPr>
              <w:ind w:right="-375"/>
              <w:rPr/>
            </w:pPr>
            <w:r w:rsidDel="00000000" w:rsidR="00000000" w:rsidRPr="00000000">
              <w:rPr>
                <w:rtl w:val="0"/>
              </w:rPr>
            </w:r>
          </w:p>
          <w:p w:rsidR="00000000" w:rsidDel="00000000" w:rsidP="00000000" w:rsidRDefault="00000000" w:rsidRPr="00000000" w14:paraId="00000077">
            <w:pPr>
              <w:ind w:right="-375"/>
              <w:rPr>
                <w:rFonts w:ascii="Calibri" w:cs="Calibri" w:eastAsia="Calibri" w:hAnsi="Calibri"/>
                <w:b w:val="0"/>
                <w:i w:val="0"/>
                <w:smallCaps w:val="0"/>
                <w:strike w:val="0"/>
                <w:color w:val="000000"/>
                <w:sz w:val="22"/>
                <w:szCs w:val="22"/>
                <w:u w:val="none"/>
                <w:shd w:fill="auto" w:val="clear"/>
                <w:vertAlign w:val="baseline"/>
              </w:rPr>
            </w:pPr>
            <w:hyperlink r:id="rId10">
              <w:r w:rsidDel="00000000" w:rsidR="00000000" w:rsidRPr="00000000">
                <w:rPr>
                  <w:color w:val="1155cc"/>
                  <w:u w:val="single"/>
                  <w:rtl w:val="0"/>
                </w:rPr>
                <w:t xml:space="preserve">View Document</w:t>
              </w:r>
            </w:hyperlink>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79">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Department of Minority welfare</w:t>
            </w:r>
            <w:r w:rsidDel="00000000" w:rsidR="00000000" w:rsidRPr="00000000">
              <w:rPr>
                <w:rtl w:val="0"/>
              </w:rPr>
            </w:r>
          </w:p>
          <w:p w:rsidR="00000000" w:rsidDel="00000000" w:rsidP="00000000" w:rsidRDefault="00000000" w:rsidRPr="00000000" w14:paraId="0000007A">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w:t>
            </w:r>
          </w:p>
        </w:tc>
        <w:tc>
          <w:tcPr>
            <w:tcBorders>
              <w:left w:color="000000" w:space="0" w:sz="4" w:val="single"/>
              <w:bottom w:color="000000" w:space="0" w:sz="4" w:val="single"/>
            </w:tcBorders>
            <w:shd w:fill="auto" w:val="clear"/>
          </w:tcPr>
          <w:p w:rsidR="00000000" w:rsidDel="00000000" w:rsidP="00000000" w:rsidRDefault="00000000" w:rsidRPr="00000000" w14:paraId="0000007C">
            <w:pPr>
              <w:jc w:val="center"/>
              <w:rPr/>
            </w:pPr>
            <w:r w:rsidDel="00000000" w:rsidR="00000000" w:rsidRPr="00000000">
              <w:rPr>
                <w:b w:val="0"/>
                <w:i w:val="0"/>
                <w:strike w:val="0"/>
                <w:color w:val="000000"/>
                <w:sz w:val="23"/>
                <w:szCs w:val="23"/>
                <w:u w:val="none"/>
                <w:rtl w:val="0"/>
              </w:rPr>
              <w:t xml:space="preserve">320280</w:t>
            </w:r>
            <w:r w:rsidDel="00000000" w:rsidR="00000000" w:rsidRPr="00000000">
              <w:rPr>
                <w:rtl w:val="0"/>
              </w:rPr>
            </w:r>
          </w:p>
          <w:p w:rsidR="00000000" w:rsidDel="00000000" w:rsidP="00000000" w:rsidRDefault="00000000" w:rsidRPr="00000000" w14:paraId="0000007D">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80">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Department of Technical Education</w:t>
            </w:r>
            <w:r w:rsidDel="00000000" w:rsidR="00000000" w:rsidRPr="00000000">
              <w:rPr>
                <w:rtl w:val="0"/>
              </w:rPr>
            </w:r>
          </w:p>
          <w:p w:rsidR="00000000" w:rsidDel="00000000" w:rsidP="00000000" w:rsidRDefault="00000000" w:rsidRPr="00000000" w14:paraId="00000081">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w:t>
            </w:r>
          </w:p>
        </w:tc>
        <w:tc>
          <w:tcPr>
            <w:tcBorders>
              <w:left w:color="000000" w:space="0" w:sz="4" w:val="single"/>
              <w:bottom w:color="000000" w:space="0" w:sz="4" w:val="single"/>
            </w:tcBorders>
            <w:shd w:fill="auto" w:val="clear"/>
          </w:tcPr>
          <w:p w:rsidR="00000000" w:rsidDel="00000000" w:rsidP="00000000" w:rsidRDefault="00000000" w:rsidRPr="00000000" w14:paraId="00000083">
            <w:pPr>
              <w:jc w:val="center"/>
              <w:rPr/>
            </w:pPr>
            <w:r w:rsidDel="00000000" w:rsidR="00000000" w:rsidRPr="00000000">
              <w:rPr>
                <w:b w:val="0"/>
                <w:i w:val="0"/>
                <w:strike w:val="0"/>
                <w:color w:val="000000"/>
                <w:sz w:val="23"/>
                <w:szCs w:val="23"/>
                <w:u w:val="none"/>
                <w:rtl w:val="0"/>
              </w:rPr>
              <w:t xml:space="preserve">177170</w:t>
            </w:r>
            <w:r w:rsidDel="00000000" w:rsidR="00000000" w:rsidRPr="00000000">
              <w:rPr>
                <w:rtl w:val="0"/>
              </w:rPr>
            </w:r>
          </w:p>
          <w:p w:rsidR="00000000" w:rsidDel="00000000" w:rsidP="00000000" w:rsidRDefault="00000000" w:rsidRPr="00000000" w14:paraId="00000084">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87">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Karnataka State Brahmin Development Board</w:t>
            </w:r>
            <w:r w:rsidDel="00000000" w:rsidR="00000000" w:rsidRPr="00000000">
              <w:rPr>
                <w:rtl w:val="0"/>
              </w:rPr>
            </w:r>
          </w:p>
          <w:p w:rsidR="00000000" w:rsidDel="00000000" w:rsidP="00000000" w:rsidRDefault="00000000" w:rsidRPr="00000000" w14:paraId="00000088">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w:t>
            </w:r>
          </w:p>
        </w:tc>
        <w:tc>
          <w:tcPr>
            <w:tcBorders>
              <w:left w:color="000000" w:space="0" w:sz="4" w:val="single"/>
              <w:bottom w:color="000000" w:space="0" w:sz="4" w:val="single"/>
            </w:tcBorders>
            <w:shd w:fill="auto" w:val="clear"/>
          </w:tcPr>
          <w:p w:rsidR="00000000" w:rsidDel="00000000" w:rsidP="00000000" w:rsidRDefault="00000000" w:rsidRPr="00000000" w14:paraId="0000008A">
            <w:pPr>
              <w:jc w:val="center"/>
              <w:rPr/>
            </w:pPr>
            <w:r w:rsidDel="00000000" w:rsidR="00000000" w:rsidRPr="00000000">
              <w:rPr>
                <w:b w:val="0"/>
                <w:i w:val="0"/>
                <w:strike w:val="0"/>
                <w:color w:val="000000"/>
                <w:sz w:val="23"/>
                <w:szCs w:val="23"/>
                <w:u w:val="none"/>
                <w:rtl w:val="0"/>
              </w:rPr>
              <w:t xml:space="preserve">90000</w:t>
            </w:r>
            <w:r w:rsidDel="00000000" w:rsidR="00000000" w:rsidRPr="00000000">
              <w:rPr>
                <w:rtl w:val="0"/>
              </w:rPr>
            </w:r>
          </w:p>
          <w:p w:rsidR="00000000" w:rsidDel="00000000" w:rsidP="00000000" w:rsidRDefault="00000000" w:rsidRPr="00000000" w14:paraId="0000008B">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8E">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Social Welfare Department</w:t>
            </w:r>
            <w:r w:rsidDel="00000000" w:rsidR="00000000" w:rsidRPr="00000000">
              <w:rPr>
                <w:rtl w:val="0"/>
              </w:rPr>
            </w:r>
          </w:p>
          <w:p w:rsidR="00000000" w:rsidDel="00000000" w:rsidP="00000000" w:rsidRDefault="00000000" w:rsidRPr="00000000" w14:paraId="0000008F">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35</w:t>
            </w:r>
          </w:p>
        </w:tc>
        <w:tc>
          <w:tcPr>
            <w:tcBorders>
              <w:left w:color="000000" w:space="0" w:sz="4" w:val="single"/>
              <w:bottom w:color="000000" w:space="0" w:sz="4" w:val="single"/>
            </w:tcBorders>
            <w:shd w:fill="auto" w:val="clear"/>
          </w:tcPr>
          <w:p w:rsidR="00000000" w:rsidDel="00000000" w:rsidP="00000000" w:rsidRDefault="00000000" w:rsidRPr="00000000" w14:paraId="00000091">
            <w:pPr>
              <w:jc w:val="center"/>
              <w:rPr/>
            </w:pPr>
            <w:r w:rsidDel="00000000" w:rsidR="00000000" w:rsidRPr="00000000">
              <w:rPr>
                <w:b w:val="0"/>
                <w:i w:val="0"/>
                <w:strike w:val="0"/>
                <w:color w:val="000000"/>
                <w:sz w:val="23"/>
                <w:szCs w:val="23"/>
                <w:u w:val="none"/>
                <w:rtl w:val="0"/>
              </w:rPr>
              <w:t xml:space="preserve">2128020</w:t>
            </w:r>
            <w:r w:rsidDel="00000000" w:rsidR="00000000" w:rsidRPr="00000000">
              <w:rPr>
                <w:rtl w:val="0"/>
              </w:rPr>
            </w:r>
          </w:p>
          <w:p w:rsidR="00000000" w:rsidDel="00000000" w:rsidP="00000000" w:rsidRDefault="00000000" w:rsidRPr="00000000" w14:paraId="00000092">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95">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Tribal Welfare Department</w:t>
            </w:r>
            <w:r w:rsidDel="00000000" w:rsidR="00000000" w:rsidRPr="00000000">
              <w:rPr>
                <w:rtl w:val="0"/>
              </w:rPr>
            </w:r>
          </w:p>
          <w:p w:rsidR="00000000" w:rsidDel="00000000" w:rsidP="00000000" w:rsidRDefault="00000000" w:rsidRPr="00000000" w14:paraId="00000096">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w:t>
            </w:r>
          </w:p>
        </w:tc>
        <w:tc>
          <w:tcPr>
            <w:tcBorders>
              <w:left w:color="000000" w:space="0" w:sz="4" w:val="single"/>
              <w:bottom w:color="000000" w:space="0" w:sz="4" w:val="single"/>
            </w:tcBorders>
            <w:shd w:fill="auto" w:val="clear"/>
          </w:tcPr>
          <w:p w:rsidR="00000000" w:rsidDel="00000000" w:rsidP="00000000" w:rsidRDefault="00000000" w:rsidRPr="00000000" w14:paraId="00000098">
            <w:pPr>
              <w:jc w:val="center"/>
              <w:rPr/>
            </w:pPr>
            <w:r w:rsidDel="00000000" w:rsidR="00000000" w:rsidRPr="00000000">
              <w:rPr>
                <w:b w:val="0"/>
                <w:i w:val="0"/>
                <w:strike w:val="0"/>
                <w:color w:val="000000"/>
                <w:sz w:val="23"/>
                <w:szCs w:val="23"/>
                <w:u w:val="none"/>
                <w:rtl w:val="0"/>
              </w:rPr>
              <w:t xml:space="preserve">940690</w:t>
            </w:r>
            <w:r w:rsidDel="00000000" w:rsidR="00000000" w:rsidRPr="00000000">
              <w:rPr>
                <w:rtl w:val="0"/>
              </w:rPr>
            </w:r>
          </w:p>
          <w:p w:rsidR="00000000" w:rsidDel="00000000" w:rsidP="00000000" w:rsidRDefault="00000000" w:rsidRPr="00000000" w14:paraId="00000099">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40" w:hRule="atLeast"/>
          <w:tblHeader w:val="0"/>
        </w:trPr>
        <w:tc>
          <w:tcPr>
            <w:vMerge w:val="restart"/>
            <w:tcBorders>
              <w:left w:color="000000" w:space="0" w:sz="4" w:val="single"/>
              <w:bottom w:color="000000" w:space="0" w:sz="4" w:val="single"/>
            </w:tcBorders>
            <w:shd w:fill="auto" w:val="clear"/>
          </w:tcPr>
          <w:p w:rsidR="00000000" w:rsidDel="00000000" w:rsidP="00000000" w:rsidRDefault="00000000" w:rsidRPr="00000000" w14:paraId="0000009B">
            <w:pPr>
              <w:jc w:val="left"/>
              <w:rPr>
                <w:sz w:val="23"/>
                <w:szCs w:val="23"/>
              </w:rPr>
            </w:pPr>
            <w:r w:rsidDel="00000000" w:rsidR="00000000" w:rsidRPr="00000000">
              <w:rPr>
                <w:rtl w:val="0"/>
              </w:rPr>
            </w:r>
          </w:p>
          <w:p w:rsidR="00000000" w:rsidDel="00000000" w:rsidP="00000000" w:rsidRDefault="00000000" w:rsidRPr="00000000" w14:paraId="0000009C">
            <w:pPr>
              <w:jc w:val="left"/>
              <w:rPr>
                <w:sz w:val="23"/>
                <w:szCs w:val="23"/>
              </w:rPr>
            </w:pPr>
            <w:r w:rsidDel="00000000" w:rsidR="00000000" w:rsidRPr="00000000">
              <w:rPr>
                <w:rtl w:val="0"/>
              </w:rPr>
            </w:r>
          </w:p>
          <w:p w:rsidR="00000000" w:rsidDel="00000000" w:rsidP="00000000" w:rsidRDefault="00000000" w:rsidRPr="00000000" w14:paraId="0000009D">
            <w:pPr>
              <w:jc w:val="left"/>
              <w:rPr>
                <w:sz w:val="23"/>
                <w:szCs w:val="23"/>
              </w:rPr>
            </w:pPr>
            <w:r w:rsidDel="00000000" w:rsidR="00000000" w:rsidRPr="00000000">
              <w:rPr>
                <w:rtl w:val="0"/>
              </w:rPr>
            </w:r>
          </w:p>
          <w:p w:rsidR="00000000" w:rsidDel="00000000" w:rsidP="00000000" w:rsidRDefault="00000000" w:rsidRPr="00000000" w14:paraId="0000009E">
            <w:pPr>
              <w:jc w:val="left"/>
              <w:rPr>
                <w:sz w:val="23"/>
                <w:szCs w:val="23"/>
              </w:rPr>
            </w:pPr>
            <w:r w:rsidDel="00000000" w:rsidR="00000000" w:rsidRPr="00000000">
              <w:rPr>
                <w:rtl w:val="0"/>
              </w:rPr>
            </w:r>
          </w:p>
          <w:p w:rsidR="00000000" w:rsidDel="00000000" w:rsidP="00000000" w:rsidRDefault="00000000" w:rsidRPr="00000000" w14:paraId="0000009F">
            <w:pPr>
              <w:jc w:val="left"/>
              <w:rPr>
                <w:sz w:val="23"/>
                <w:szCs w:val="23"/>
              </w:rPr>
            </w:pPr>
            <w:r w:rsidDel="00000000" w:rsidR="00000000" w:rsidRPr="00000000">
              <w:rPr>
                <w:rtl w:val="0"/>
              </w:rPr>
            </w:r>
          </w:p>
          <w:p w:rsidR="00000000" w:rsidDel="00000000" w:rsidP="00000000" w:rsidRDefault="00000000" w:rsidRPr="00000000" w14:paraId="000000A0">
            <w:pPr>
              <w:jc w:val="left"/>
              <w:rPr>
                <w:sz w:val="23"/>
                <w:szCs w:val="23"/>
              </w:rPr>
            </w:pPr>
            <w:r w:rsidDel="00000000" w:rsidR="00000000" w:rsidRPr="00000000">
              <w:rPr>
                <w:rtl w:val="0"/>
              </w:rPr>
            </w:r>
          </w:p>
          <w:p w:rsidR="00000000" w:rsidDel="00000000" w:rsidP="00000000" w:rsidRDefault="00000000" w:rsidRPr="00000000" w14:paraId="000000A1">
            <w:pPr>
              <w:jc w:val="left"/>
              <w:rPr>
                <w:sz w:val="23"/>
                <w:szCs w:val="23"/>
              </w:rPr>
            </w:pPr>
            <w:r w:rsidDel="00000000" w:rsidR="00000000" w:rsidRPr="00000000">
              <w:rPr>
                <w:rtl w:val="0"/>
              </w:rPr>
            </w:r>
          </w:p>
          <w:p w:rsidR="00000000" w:rsidDel="00000000" w:rsidP="00000000" w:rsidRDefault="00000000" w:rsidRPr="00000000" w14:paraId="000000A2">
            <w:pPr>
              <w:jc w:val="left"/>
              <w:rPr>
                <w:sz w:val="23"/>
                <w:szCs w:val="23"/>
              </w:rPr>
            </w:pPr>
            <w:r w:rsidDel="00000000" w:rsidR="00000000" w:rsidRPr="00000000">
              <w:rPr>
                <w:rtl w:val="0"/>
              </w:rPr>
            </w:r>
          </w:p>
          <w:p w:rsidR="00000000" w:rsidDel="00000000" w:rsidP="00000000" w:rsidRDefault="00000000" w:rsidRPr="00000000" w14:paraId="000000A3">
            <w:pPr>
              <w:jc w:val="left"/>
              <w:rPr>
                <w:sz w:val="23"/>
                <w:szCs w:val="23"/>
              </w:rPr>
            </w:pPr>
            <w:r w:rsidDel="00000000" w:rsidR="00000000" w:rsidRPr="00000000">
              <w:rPr>
                <w:rtl w:val="0"/>
              </w:rPr>
            </w:r>
          </w:p>
          <w:p w:rsidR="00000000" w:rsidDel="00000000" w:rsidP="00000000" w:rsidRDefault="00000000" w:rsidRPr="00000000" w14:paraId="000000A4">
            <w:pPr>
              <w:jc w:val="left"/>
              <w:rPr/>
            </w:pPr>
            <w:r w:rsidDel="00000000" w:rsidR="00000000" w:rsidRPr="00000000">
              <w:rPr>
                <w:b w:val="0"/>
                <w:i w:val="0"/>
                <w:strike w:val="0"/>
                <w:color w:val="000000"/>
                <w:sz w:val="23"/>
                <w:szCs w:val="23"/>
                <w:u w:val="none"/>
                <w:rtl w:val="0"/>
              </w:rPr>
              <w:t xml:space="preserve">202</w:t>
            </w:r>
            <w:r w:rsidDel="00000000" w:rsidR="00000000" w:rsidRPr="00000000">
              <w:rPr>
                <w:sz w:val="23"/>
                <w:szCs w:val="23"/>
                <w:rtl w:val="0"/>
              </w:rPr>
              <w:t xml:space="preserve">1</w:t>
            </w:r>
            <w:r w:rsidDel="00000000" w:rsidR="00000000" w:rsidRPr="00000000">
              <w:rPr>
                <w:b w:val="0"/>
                <w:i w:val="0"/>
                <w:strike w:val="0"/>
                <w:color w:val="000000"/>
                <w:sz w:val="23"/>
                <w:szCs w:val="23"/>
                <w:u w:val="none"/>
                <w:rtl w:val="0"/>
              </w:rPr>
              <w:t xml:space="preserve">-22</w:t>
            </w:r>
            <w:r w:rsidDel="00000000" w:rsidR="00000000" w:rsidRPr="00000000">
              <w:rPr>
                <w:rtl w:val="0"/>
              </w:rPr>
            </w:r>
          </w:p>
          <w:p w:rsidR="00000000" w:rsidDel="00000000" w:rsidP="00000000" w:rsidRDefault="00000000" w:rsidRPr="00000000" w14:paraId="000000A5">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A6">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Backward Classes Welfare Department</w:t>
            </w:r>
            <w:r w:rsidDel="00000000" w:rsidR="00000000" w:rsidRPr="00000000">
              <w:rPr>
                <w:rtl w:val="0"/>
              </w:rPr>
            </w:r>
          </w:p>
          <w:p w:rsidR="00000000" w:rsidDel="00000000" w:rsidP="00000000" w:rsidRDefault="00000000" w:rsidRPr="00000000" w14:paraId="000000A7">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252</w:t>
            </w:r>
          </w:p>
        </w:tc>
        <w:tc>
          <w:tcPr>
            <w:tcBorders>
              <w:left w:color="000000" w:space="0" w:sz="4" w:val="single"/>
              <w:bottom w:color="000000" w:space="0" w:sz="4" w:val="single"/>
            </w:tcBorders>
            <w:shd w:fill="auto" w:val="clear"/>
          </w:tcPr>
          <w:p w:rsidR="00000000" w:rsidDel="00000000" w:rsidP="00000000" w:rsidRDefault="00000000" w:rsidRPr="00000000" w14:paraId="000000A9">
            <w:pPr>
              <w:jc w:val="center"/>
              <w:rPr/>
            </w:pPr>
            <w:r w:rsidDel="00000000" w:rsidR="00000000" w:rsidRPr="00000000">
              <w:rPr>
                <w:b w:val="0"/>
                <w:i w:val="0"/>
                <w:strike w:val="0"/>
                <w:color w:val="000000"/>
                <w:sz w:val="23"/>
                <w:szCs w:val="23"/>
                <w:u w:val="none"/>
                <w:rtl w:val="0"/>
              </w:rPr>
              <w:t xml:space="preserve">4618620</w:t>
            </w:r>
            <w:r w:rsidDel="00000000" w:rsidR="00000000" w:rsidRPr="00000000">
              <w:rPr>
                <w:rtl w:val="0"/>
              </w:rPr>
            </w:r>
          </w:p>
          <w:p w:rsidR="00000000" w:rsidDel="00000000" w:rsidP="00000000" w:rsidRDefault="00000000" w:rsidRPr="00000000" w14:paraId="000000AA">
            <w:pPr>
              <w:widowControl w:val="1"/>
              <w:spacing w:after="160" w:before="0" w:line="259" w:lineRule="auto"/>
              <w:jc w:val="left"/>
              <w:rPr/>
            </w:pPr>
            <w:r w:rsidDel="00000000" w:rsidR="00000000" w:rsidRPr="00000000">
              <w:rPr>
                <w:rtl w:val="0"/>
              </w:rPr>
            </w:r>
          </w:p>
        </w:tc>
        <w:tc>
          <w:tcPr>
            <w:vMerge w:val="restart"/>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B">
            <w:pPr>
              <w:ind w:right="-375"/>
              <w:rPr/>
            </w:pPr>
            <w:r w:rsidDel="00000000" w:rsidR="00000000" w:rsidRPr="00000000">
              <w:rPr>
                <w:rtl w:val="0"/>
              </w:rPr>
            </w:r>
          </w:p>
          <w:p w:rsidR="00000000" w:rsidDel="00000000" w:rsidP="00000000" w:rsidRDefault="00000000" w:rsidRPr="00000000" w14:paraId="000000AC">
            <w:pPr>
              <w:ind w:right="-375"/>
              <w:rPr/>
            </w:pPr>
            <w:r w:rsidDel="00000000" w:rsidR="00000000" w:rsidRPr="00000000">
              <w:rPr>
                <w:rtl w:val="0"/>
              </w:rPr>
            </w:r>
          </w:p>
          <w:p w:rsidR="00000000" w:rsidDel="00000000" w:rsidP="00000000" w:rsidRDefault="00000000" w:rsidRPr="00000000" w14:paraId="000000AD">
            <w:pPr>
              <w:ind w:right="-375"/>
              <w:rPr/>
            </w:pPr>
            <w:r w:rsidDel="00000000" w:rsidR="00000000" w:rsidRPr="00000000">
              <w:rPr>
                <w:rtl w:val="0"/>
              </w:rPr>
            </w:r>
          </w:p>
          <w:p w:rsidR="00000000" w:rsidDel="00000000" w:rsidP="00000000" w:rsidRDefault="00000000" w:rsidRPr="00000000" w14:paraId="000000AE">
            <w:pPr>
              <w:ind w:right="-375"/>
              <w:rPr/>
            </w:pPr>
            <w:r w:rsidDel="00000000" w:rsidR="00000000" w:rsidRPr="00000000">
              <w:rPr>
                <w:rtl w:val="0"/>
              </w:rPr>
            </w:r>
          </w:p>
          <w:p w:rsidR="00000000" w:rsidDel="00000000" w:rsidP="00000000" w:rsidRDefault="00000000" w:rsidRPr="00000000" w14:paraId="000000AF">
            <w:pPr>
              <w:ind w:right="-375"/>
              <w:rPr/>
            </w:pPr>
            <w:r w:rsidDel="00000000" w:rsidR="00000000" w:rsidRPr="00000000">
              <w:rPr>
                <w:rtl w:val="0"/>
              </w:rPr>
            </w:r>
          </w:p>
          <w:p w:rsidR="00000000" w:rsidDel="00000000" w:rsidP="00000000" w:rsidRDefault="00000000" w:rsidRPr="00000000" w14:paraId="000000B0">
            <w:pPr>
              <w:ind w:right="-375"/>
              <w:rPr/>
            </w:pPr>
            <w:r w:rsidDel="00000000" w:rsidR="00000000" w:rsidRPr="00000000">
              <w:rPr>
                <w:rtl w:val="0"/>
              </w:rPr>
            </w:r>
          </w:p>
          <w:p w:rsidR="00000000" w:rsidDel="00000000" w:rsidP="00000000" w:rsidRDefault="00000000" w:rsidRPr="00000000" w14:paraId="000000B1">
            <w:pPr>
              <w:ind w:right="-375"/>
              <w:rPr/>
            </w:pPr>
            <w:r w:rsidDel="00000000" w:rsidR="00000000" w:rsidRPr="00000000">
              <w:rPr>
                <w:rtl w:val="0"/>
              </w:rPr>
            </w:r>
          </w:p>
          <w:p w:rsidR="00000000" w:rsidDel="00000000" w:rsidP="00000000" w:rsidRDefault="00000000" w:rsidRPr="00000000" w14:paraId="000000B2">
            <w:pPr>
              <w:ind w:right="-375"/>
              <w:rPr>
                <w:rFonts w:ascii="Calibri" w:cs="Calibri" w:eastAsia="Calibri" w:hAnsi="Calibri"/>
                <w:b w:val="0"/>
                <w:i w:val="0"/>
                <w:smallCaps w:val="0"/>
                <w:strike w:val="0"/>
                <w:color w:val="000000"/>
                <w:sz w:val="22"/>
                <w:szCs w:val="22"/>
                <w:u w:val="none"/>
                <w:shd w:fill="auto" w:val="clear"/>
                <w:vertAlign w:val="baseline"/>
              </w:rPr>
            </w:pPr>
            <w:hyperlink r:id="rId11">
              <w:r w:rsidDel="00000000" w:rsidR="00000000" w:rsidRPr="00000000">
                <w:rPr>
                  <w:color w:val="1155cc"/>
                  <w:u w:val="single"/>
                  <w:rtl w:val="0"/>
                </w:rPr>
                <w:t xml:space="preserve">View Document</w:t>
              </w:r>
            </w:hyperlink>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B4">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Department of Agriculture(KSDA)</w:t>
            </w:r>
            <w:r w:rsidDel="00000000" w:rsidR="00000000" w:rsidRPr="00000000">
              <w:rPr>
                <w:rtl w:val="0"/>
              </w:rPr>
            </w:r>
          </w:p>
          <w:p w:rsidR="00000000" w:rsidDel="00000000" w:rsidP="00000000" w:rsidRDefault="00000000" w:rsidRPr="00000000" w14:paraId="000000B5">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185</w:t>
            </w:r>
          </w:p>
        </w:tc>
        <w:tc>
          <w:tcPr>
            <w:tcBorders>
              <w:left w:color="000000" w:space="0" w:sz="4" w:val="single"/>
              <w:bottom w:color="000000" w:space="0" w:sz="4" w:val="single"/>
            </w:tcBorders>
            <w:shd w:fill="auto" w:val="clear"/>
          </w:tcPr>
          <w:p w:rsidR="00000000" w:rsidDel="00000000" w:rsidP="00000000" w:rsidRDefault="00000000" w:rsidRPr="00000000" w14:paraId="000000B7">
            <w:pPr>
              <w:jc w:val="center"/>
              <w:rPr/>
            </w:pPr>
            <w:r w:rsidDel="00000000" w:rsidR="00000000" w:rsidRPr="00000000">
              <w:rPr>
                <w:b w:val="0"/>
                <w:i w:val="0"/>
                <w:strike w:val="0"/>
                <w:color w:val="000000"/>
                <w:sz w:val="23"/>
                <w:szCs w:val="23"/>
                <w:u w:val="none"/>
                <w:rtl w:val="0"/>
              </w:rPr>
              <w:t xml:space="preserve">1922000</w:t>
            </w:r>
            <w:r w:rsidDel="00000000" w:rsidR="00000000" w:rsidRPr="00000000">
              <w:rPr>
                <w:rtl w:val="0"/>
              </w:rPr>
            </w:r>
          </w:p>
          <w:p w:rsidR="00000000" w:rsidDel="00000000" w:rsidP="00000000" w:rsidRDefault="00000000" w:rsidRPr="00000000" w14:paraId="000000B8">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BB">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Department of Minority welfare</w:t>
            </w:r>
            <w:r w:rsidDel="00000000" w:rsidR="00000000" w:rsidRPr="00000000">
              <w:rPr>
                <w:rtl w:val="0"/>
              </w:rPr>
            </w:r>
          </w:p>
          <w:p w:rsidR="00000000" w:rsidDel="00000000" w:rsidP="00000000" w:rsidRDefault="00000000" w:rsidRPr="00000000" w14:paraId="000000BC">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w:t>
            </w:r>
          </w:p>
        </w:tc>
        <w:tc>
          <w:tcPr>
            <w:tcBorders>
              <w:left w:color="000000" w:space="0" w:sz="4" w:val="single"/>
              <w:bottom w:color="000000" w:space="0" w:sz="4" w:val="single"/>
            </w:tcBorders>
            <w:shd w:fill="auto" w:val="clear"/>
          </w:tcPr>
          <w:p w:rsidR="00000000" w:rsidDel="00000000" w:rsidP="00000000" w:rsidRDefault="00000000" w:rsidRPr="00000000" w14:paraId="000000BE">
            <w:pPr>
              <w:jc w:val="center"/>
              <w:rPr/>
            </w:pPr>
            <w:r w:rsidDel="00000000" w:rsidR="00000000" w:rsidRPr="00000000">
              <w:rPr>
                <w:b w:val="0"/>
                <w:i w:val="0"/>
                <w:strike w:val="0"/>
                <w:color w:val="000000"/>
                <w:sz w:val="23"/>
                <w:szCs w:val="23"/>
                <w:u w:val="none"/>
                <w:rtl w:val="0"/>
              </w:rPr>
              <w:t xml:space="preserve">125000</w:t>
            </w:r>
            <w:r w:rsidDel="00000000" w:rsidR="00000000" w:rsidRPr="00000000">
              <w:rPr>
                <w:rtl w:val="0"/>
              </w:rPr>
            </w:r>
          </w:p>
          <w:p w:rsidR="00000000" w:rsidDel="00000000" w:rsidP="00000000" w:rsidRDefault="00000000" w:rsidRPr="00000000" w14:paraId="000000BF">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C2">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Department of Technical Education</w:t>
            </w:r>
            <w:r w:rsidDel="00000000" w:rsidR="00000000" w:rsidRPr="00000000">
              <w:rPr>
                <w:rtl w:val="0"/>
              </w:rPr>
            </w:r>
          </w:p>
          <w:p w:rsidR="00000000" w:rsidDel="00000000" w:rsidP="00000000" w:rsidRDefault="00000000" w:rsidRPr="00000000" w14:paraId="000000C3">
            <w:pPr>
              <w:widowControl w:val="1"/>
              <w:spacing w:after="160" w:before="0" w:line="259" w:lineRule="auto"/>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w:t>
            </w:r>
          </w:p>
        </w:tc>
        <w:tc>
          <w:tcPr>
            <w:tcBorders>
              <w:left w:color="000000" w:space="0" w:sz="4" w:val="single"/>
              <w:bottom w:color="000000" w:space="0" w:sz="4" w:val="single"/>
            </w:tcBorders>
            <w:shd w:fill="auto" w:val="clear"/>
          </w:tcPr>
          <w:p w:rsidR="00000000" w:rsidDel="00000000" w:rsidP="00000000" w:rsidRDefault="00000000" w:rsidRPr="00000000" w14:paraId="000000C5">
            <w:pPr>
              <w:jc w:val="center"/>
              <w:rPr/>
            </w:pPr>
            <w:r w:rsidDel="00000000" w:rsidR="00000000" w:rsidRPr="00000000">
              <w:rPr>
                <w:b w:val="0"/>
                <w:i w:val="0"/>
                <w:strike w:val="0"/>
                <w:color w:val="000000"/>
                <w:sz w:val="23"/>
                <w:szCs w:val="23"/>
                <w:u w:val="none"/>
                <w:rtl w:val="0"/>
              </w:rPr>
              <w:t xml:space="preserve">388260</w:t>
            </w:r>
            <w:r w:rsidDel="00000000" w:rsidR="00000000" w:rsidRPr="00000000">
              <w:rPr>
                <w:rtl w:val="0"/>
              </w:rPr>
            </w:r>
          </w:p>
          <w:p w:rsidR="00000000" w:rsidDel="00000000" w:rsidP="00000000" w:rsidRDefault="00000000" w:rsidRPr="00000000" w14:paraId="000000C6">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C9">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Karnataka State Brahmin Development Board</w:t>
            </w:r>
            <w:r w:rsidDel="00000000" w:rsidR="00000000" w:rsidRPr="00000000">
              <w:rPr>
                <w:rtl w:val="0"/>
              </w:rPr>
            </w:r>
          </w:p>
          <w:p w:rsidR="00000000" w:rsidDel="00000000" w:rsidP="00000000" w:rsidRDefault="00000000" w:rsidRPr="00000000" w14:paraId="000000CA">
            <w:pPr>
              <w:spacing w:after="160" w:before="0" w:lineRule="auto"/>
              <w:jc w:val="center"/>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w:t>
            </w:r>
          </w:p>
        </w:tc>
        <w:tc>
          <w:tcPr>
            <w:tcBorders>
              <w:left w:color="000000" w:space="0" w:sz="4" w:val="single"/>
              <w:bottom w:color="000000" w:space="0" w:sz="4" w:val="single"/>
            </w:tcBorders>
            <w:shd w:fill="auto" w:val="clear"/>
          </w:tcPr>
          <w:p w:rsidR="00000000" w:rsidDel="00000000" w:rsidP="00000000" w:rsidRDefault="00000000" w:rsidRPr="00000000" w14:paraId="000000CC">
            <w:pPr>
              <w:jc w:val="center"/>
              <w:rPr/>
            </w:pPr>
            <w:r w:rsidDel="00000000" w:rsidR="00000000" w:rsidRPr="00000000">
              <w:rPr>
                <w:b w:val="0"/>
                <w:i w:val="0"/>
                <w:strike w:val="0"/>
                <w:color w:val="000000"/>
                <w:sz w:val="23"/>
                <w:szCs w:val="23"/>
                <w:u w:val="none"/>
                <w:rtl w:val="0"/>
              </w:rPr>
              <w:t xml:space="preserve">120000</w:t>
            </w:r>
            <w:r w:rsidDel="00000000" w:rsidR="00000000" w:rsidRPr="00000000">
              <w:rPr>
                <w:rtl w:val="0"/>
              </w:rPr>
            </w:r>
          </w:p>
          <w:p w:rsidR="00000000" w:rsidDel="00000000" w:rsidP="00000000" w:rsidRDefault="00000000" w:rsidRPr="00000000" w14:paraId="000000CD">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D0">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Social Welfare Department</w:t>
            </w:r>
            <w:r w:rsidDel="00000000" w:rsidR="00000000" w:rsidRPr="00000000">
              <w:rPr>
                <w:rtl w:val="0"/>
              </w:rPr>
            </w:r>
          </w:p>
          <w:p w:rsidR="00000000" w:rsidDel="00000000" w:rsidP="00000000" w:rsidRDefault="00000000" w:rsidRPr="00000000" w14:paraId="000000D1">
            <w:pPr>
              <w:spacing w:after="160" w:before="0" w:lineRule="auto"/>
              <w:jc w:val="center"/>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38</w:t>
            </w:r>
          </w:p>
        </w:tc>
        <w:tc>
          <w:tcPr>
            <w:tcBorders>
              <w:left w:color="000000" w:space="0" w:sz="4" w:val="single"/>
              <w:bottom w:color="000000" w:space="0" w:sz="4" w:val="single"/>
            </w:tcBorders>
            <w:shd w:fill="auto" w:val="clear"/>
          </w:tcPr>
          <w:p w:rsidR="00000000" w:rsidDel="00000000" w:rsidP="00000000" w:rsidRDefault="00000000" w:rsidRPr="00000000" w14:paraId="000000D3">
            <w:pPr>
              <w:jc w:val="center"/>
              <w:rPr/>
            </w:pPr>
            <w:r w:rsidDel="00000000" w:rsidR="00000000" w:rsidRPr="00000000">
              <w:rPr>
                <w:b w:val="0"/>
                <w:i w:val="0"/>
                <w:strike w:val="0"/>
                <w:color w:val="000000"/>
                <w:sz w:val="23"/>
                <w:szCs w:val="23"/>
                <w:u w:val="none"/>
                <w:rtl w:val="0"/>
              </w:rPr>
              <w:t xml:space="preserve">1140276</w:t>
            </w:r>
            <w:r w:rsidDel="00000000" w:rsidR="00000000" w:rsidRPr="00000000">
              <w:rPr>
                <w:rtl w:val="0"/>
              </w:rPr>
            </w:r>
          </w:p>
          <w:p w:rsidR="00000000" w:rsidDel="00000000" w:rsidP="00000000" w:rsidRDefault="00000000" w:rsidRPr="00000000" w14:paraId="000000D4">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D7">
            <w:pPr>
              <w:jc w:val="center"/>
              <w:rPr/>
            </w:pPr>
            <w:r w:rsidDel="00000000" w:rsidR="00000000" w:rsidRPr="00000000">
              <w:rPr>
                <w:rFonts w:ascii="Times New Roman" w:cs="Times New Roman" w:eastAsia="Times New Roman" w:hAnsi="Times New Roman"/>
                <w:b w:val="0"/>
                <w:i w:val="0"/>
                <w:strike w:val="0"/>
                <w:sz w:val="23"/>
                <w:szCs w:val="23"/>
                <w:u w:val="none"/>
                <w:rtl w:val="0"/>
              </w:rPr>
              <w:t xml:space="preserve">Tribal Welfare Department</w:t>
            </w:r>
            <w:r w:rsidDel="00000000" w:rsidR="00000000" w:rsidRPr="00000000">
              <w:rPr>
                <w:rtl w:val="0"/>
              </w:rPr>
            </w:r>
          </w:p>
          <w:p w:rsidR="00000000" w:rsidDel="00000000" w:rsidP="00000000" w:rsidRDefault="00000000" w:rsidRPr="00000000" w14:paraId="000000D8">
            <w:pPr>
              <w:spacing w:after="160" w:before="0" w:lineRule="auto"/>
              <w:jc w:val="center"/>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w:t>
            </w:r>
          </w:p>
        </w:tc>
        <w:tc>
          <w:tcPr>
            <w:tcBorders>
              <w:left w:color="000000" w:space="0" w:sz="4" w:val="single"/>
              <w:bottom w:color="000000" w:space="0" w:sz="4" w:val="single"/>
            </w:tcBorders>
            <w:shd w:fill="auto" w:val="clear"/>
          </w:tcPr>
          <w:p w:rsidR="00000000" w:rsidDel="00000000" w:rsidP="00000000" w:rsidRDefault="00000000" w:rsidRPr="00000000" w14:paraId="000000DA">
            <w:pPr>
              <w:jc w:val="center"/>
              <w:rPr/>
            </w:pPr>
            <w:r w:rsidDel="00000000" w:rsidR="00000000" w:rsidRPr="00000000">
              <w:rPr>
                <w:b w:val="0"/>
                <w:i w:val="0"/>
                <w:strike w:val="0"/>
                <w:color w:val="000000"/>
                <w:sz w:val="23"/>
                <w:szCs w:val="23"/>
                <w:u w:val="none"/>
                <w:rtl w:val="0"/>
              </w:rPr>
              <w:t xml:space="preserve">1326710</w:t>
            </w:r>
            <w:r w:rsidDel="00000000" w:rsidR="00000000" w:rsidRPr="00000000">
              <w:rPr>
                <w:rtl w:val="0"/>
              </w:rPr>
            </w:r>
          </w:p>
          <w:p w:rsidR="00000000" w:rsidDel="00000000" w:rsidP="00000000" w:rsidRDefault="00000000" w:rsidRPr="00000000" w14:paraId="000000DB">
            <w:pPr>
              <w:widowControl w:val="1"/>
              <w:spacing w:after="160" w:before="0" w:line="259" w:lineRule="auto"/>
              <w:jc w:val="left"/>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DD">
      <w:pPr>
        <w:spacing w:after="160" w:before="0" w:lineRule="auto"/>
        <w:rPr/>
      </w:pPr>
      <w:r w:rsidDel="00000000" w:rsidR="00000000" w:rsidRPr="00000000">
        <w:rPr>
          <w:rtl w:val="0"/>
        </w:rPr>
      </w:r>
    </w:p>
    <w:sectPr>
      <w:footerReference r:id="rId12" w:type="default"/>
      <w:pgSz w:h="16838" w:w="11906" w:orient="portrait"/>
      <w:pgMar w:bottom="1440" w:top="1440" w:left="1440" w:right="1440" w:header="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Page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1"/>
      <w:bidi w:val="0"/>
      <w:spacing w:after="160" w:before="0" w:line="259" w:lineRule="auto"/>
      <w:jc w:val="left"/>
    </w:pPr>
    <w:rPr>
      <w:rFonts w:ascii="Calibri" w:cs="" w:eastAsia="Calibri" w:hAnsi="Calibri" w:asciiTheme="minorHAnsi" w:cstheme="minorBidi" w:eastAsiaTheme="minorHAnsi" w:hAnsiTheme="minorHAnsi"/>
      <w:color w:val="auto"/>
      <w:kern w:val="2"/>
      <w:sz w:val="22"/>
      <w:szCs w:val="22"/>
      <w:lang w:bidi="ar-SA" w:eastAsia="en-US" w:val="en-IN"/>
    </w:rPr>
  </w:style>
  <w:style w:type="character" w:styleId="DefaultParagraphFont" w:default="1">
    <w:name w:val="Default Paragraph Font"/>
    <w:uiPriority w:val="1"/>
    <w:semiHidden w:val="1"/>
    <w:unhideWhenUsed w:val="1"/>
    <w:qFormat w:val="1"/>
    <w:rPr/>
  </w:style>
  <w:style w:type="character" w:styleId="InternetLink">
    <w:name w:val="Internet Link"/>
    <w:basedOn w:val="DefaultParagraphFont"/>
    <w:uiPriority w:val="99"/>
    <w:unhideWhenUsed w:val="1"/>
    <w:rsid w:val="002666D3"/>
    <w:rPr>
      <w:color w:val="0563c1" w:themeColor="hyperlink"/>
      <w:u w:val="single"/>
    </w:rPr>
  </w:style>
  <w:style w:type="character" w:styleId="UnresolvedMention">
    <w:name w:val="Unresolved Mention"/>
    <w:basedOn w:val="DefaultParagraphFont"/>
    <w:uiPriority w:val="99"/>
    <w:semiHidden w:val="1"/>
    <w:unhideWhenUsed w:val="1"/>
    <w:qFormat w:val="1"/>
    <w:rsid w:val="002666D3"/>
    <w:rPr>
      <w:color w:val="605e5c"/>
      <w:shd w:fill="e1dfdd" w:val="clear"/>
    </w:rPr>
  </w:style>
  <w:style w:type="character" w:styleId="FollowedHyperlink">
    <w:name w:val="FollowedHyperlink"/>
    <w:basedOn w:val="DefaultParagraphFont"/>
    <w:uiPriority w:val="99"/>
    <w:semiHidden w:val="1"/>
    <w:unhideWhenUsed w:val="1"/>
    <w:qFormat w:val="1"/>
    <w:rsid w:val="003F1049"/>
    <w:rPr>
      <w:color w:val="954f72" w:themeColor="followedHyperlink"/>
      <w:u w:val="single"/>
    </w:rPr>
  </w:style>
  <w:style w:type="character" w:styleId="HeaderChar" w:customStyle="1">
    <w:name w:val="Header Char"/>
    <w:basedOn w:val="DefaultParagraphFont"/>
    <w:link w:val="Header"/>
    <w:uiPriority w:val="99"/>
    <w:qFormat w:val="1"/>
    <w:rsid w:val="008F25D4"/>
    <w:rPr/>
  </w:style>
  <w:style w:type="character" w:styleId="FooterChar" w:customStyle="1">
    <w:name w:val="Footer Char"/>
    <w:basedOn w:val="DefaultParagraphFont"/>
    <w:link w:val="Footer"/>
    <w:uiPriority w:val="99"/>
    <w:qFormat w:val="1"/>
    <w:rsid w:val="008F25D4"/>
    <w:rPr/>
  </w:style>
  <w:style w:type="paragraph" w:styleId="Heading">
    <w:name w:val="Heading"/>
    <w:basedOn w:val="Normal"/>
    <w:next w:val="TextBody"/>
    <w:qFormat w:val="1"/>
    <w:pPr>
      <w:keepNext w:val="1"/>
      <w:spacing w:after="120" w:before="240"/>
    </w:pPr>
    <w:rPr>
      <w:rFonts w:ascii="Liberation Sans" w:cs="Lohit Devanagari" w:eastAsia="Noto Sans CJK SC"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ohit Devanagari"/>
    </w:rPr>
  </w:style>
  <w:style w:type="paragraph" w:styleId="Caption">
    <w:name w:val="Caption"/>
    <w:basedOn w:val="Normal"/>
    <w:qFormat w:val="1"/>
    <w:pPr>
      <w:suppressLineNumbers w:val="1"/>
      <w:spacing w:after="120" w:before="120"/>
    </w:pPr>
    <w:rPr>
      <w:rFonts w:cs="Lohit Devanagari"/>
      <w:i w:val="1"/>
      <w:iCs w:val="1"/>
      <w:sz w:val="24"/>
      <w:szCs w:val="24"/>
    </w:rPr>
  </w:style>
  <w:style w:type="paragraph" w:styleId="Index">
    <w:name w:val="Index"/>
    <w:basedOn w:val="Normal"/>
    <w:qFormat w:val="1"/>
    <w:pPr>
      <w:suppressLineNumbers w:val="1"/>
    </w:pPr>
    <w:rPr>
      <w:rFonts w:cs="Lohit Devanagari"/>
    </w:rPr>
  </w:style>
  <w:style w:type="paragraph" w:styleId="ListParagraph">
    <w:name w:val="List Paragraph"/>
    <w:basedOn w:val="Normal"/>
    <w:uiPriority w:val="34"/>
    <w:qFormat w:val="1"/>
    <w:rsid w:val="00B722FF"/>
    <w:pPr>
      <w:spacing w:after="160" w:before="0"/>
      <w:ind w:left="720" w:hanging="0"/>
      <w:contextualSpacing w:val="1"/>
    </w:pPr>
    <w:rPr/>
  </w:style>
  <w:style w:type="paragraph" w:styleId="Header">
    <w:name w:val="Header"/>
    <w:basedOn w:val="Normal"/>
    <w:link w:val="HeaderChar"/>
    <w:uiPriority w:val="99"/>
    <w:unhideWhenUsed w:val="1"/>
    <w:rsid w:val="008F25D4"/>
    <w:pPr>
      <w:tabs>
        <w:tab w:val="center" w:leader="none" w:pos="4513"/>
        <w:tab w:val="right" w:leader="none" w:pos="9026"/>
      </w:tabs>
      <w:spacing w:after="0" w:before="0" w:line="240" w:lineRule="auto"/>
    </w:pPr>
    <w:rPr/>
  </w:style>
  <w:style w:type="paragraph" w:styleId="Footer">
    <w:name w:val="Footer"/>
    <w:basedOn w:val="Normal"/>
    <w:link w:val="FooterChar"/>
    <w:uiPriority w:val="99"/>
    <w:unhideWhenUsed w:val="1"/>
    <w:rsid w:val="008F25D4"/>
    <w:pPr>
      <w:tabs>
        <w:tab w:val="center" w:leader="none" w:pos="4513"/>
        <w:tab w:val="right" w:leader="none" w:pos="9026"/>
      </w:tabs>
      <w:spacing w:after="0" w:before="0" w:line="240" w:lineRule="auto"/>
    </w:pPr>
    <w:rPr/>
  </w:style>
  <w:style w:type="paragraph" w:styleId="TableContents">
    <w:name w:val="Table Contents"/>
    <w:basedOn w:val="Normal"/>
    <w:qFormat w:val="1"/>
    <w:pPr>
      <w:suppressLineNumbers w:val="1"/>
    </w:pPr>
    <w:rPr/>
  </w:style>
  <w:style w:type="numbering" w:styleId="NoList" w:default="1">
    <w:name w:val="No List"/>
    <w:uiPriority w:val="99"/>
    <w:semiHidden w:val="1"/>
    <w:unhideWhenUsed w:val="1"/>
    <w:qFormat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table" w:styleId="TableGrid">
    <w:name w:val="Table Grid"/>
    <w:basedOn w:val="TableNormal"/>
    <w:uiPriority w:val="39"/>
    <w:rsid w:val="00440F3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5.0" w:type="dxa"/>
        <w:left w:w="54.0" w:type="dxa"/>
        <w:bottom w:w="55.0" w:type="dxa"/>
        <w:right w:w="55.0" w:type="dxa"/>
      </w:tblCellMar>
    </w:tblPr>
  </w:style>
  <w:style w:type="table" w:styleId="Table2">
    <w:basedOn w:val="TableNormal"/>
    <w:tblPr>
      <w:tblStyleRowBandSize w:val="1"/>
      <w:tblStyleColBandSize w:val="1"/>
      <w:tblCellMar>
        <w:top w:w="55.0" w:type="dxa"/>
        <w:left w:w="54.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rive.google.com/file/d/1KwKCYHEsJm0DFixL-YFmI-dmzRqqKRLl/view?usp=drive_link" TargetMode="External"/><Relationship Id="rId10" Type="http://schemas.openxmlformats.org/officeDocument/2006/relationships/hyperlink" Target="https://drive.google.com/file/d/1sXhUJSt12mPHYJnGNa56QDhVz86ZcNIc/view?usp=drive_link" TargetMode="External"/><Relationship Id="rId12" Type="http://schemas.openxmlformats.org/officeDocument/2006/relationships/footer" Target="footer1.xml"/><Relationship Id="rId9" Type="http://schemas.openxmlformats.org/officeDocument/2006/relationships/hyperlink" Target="https://drive.google.com/file/d/1T1k-Uj2WnU_gQCmF9OV-302YDhEApXwA/view?usp=drive_lin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rive.google.com/file/d/1uP2OuX0_i8rjiIM25qqqDKCxsKbC_R9H/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gt+n6gnI+fP4QeQzIw9dzBWKkQ==">CgMxLjA4AHIhMVJkSW5zeDJ1ZnY4UGQ0SmowaVFUVktZQ2Z3UzUyZy1S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2024-05-18T09:00:00Z</dcterms:created>
  <dc:creator>Nikhila Pai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